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32" w:rsidRPr="00842018" w:rsidRDefault="005B1A32">
      <w:pPr>
        <w:pStyle w:val="1"/>
        <w:jc w:val="both"/>
        <w:rPr>
          <w:rStyle w:val="14"/>
          <w:rFonts w:ascii="Cambria" w:eastAsia="Arial Unicode MS" w:hAnsi="Cambria"/>
          <w:b/>
          <w:sz w:val="24"/>
          <w:szCs w:val="24"/>
        </w:rPr>
      </w:pPr>
      <w:r w:rsidRPr="00842018">
        <w:rPr>
          <w:rStyle w:val="14"/>
          <w:rFonts w:ascii="Cambria" w:eastAsia="Arial Unicode MS" w:hAnsi="Cambria"/>
          <w:b/>
          <w:sz w:val="24"/>
          <w:szCs w:val="24"/>
        </w:rPr>
        <w:t>O τηλεοπτικός σταθμός</w:t>
      </w:r>
      <w:bookmarkStart w:id="0" w:name="_GoBack"/>
      <w:bookmarkEnd w:id="0"/>
      <w:r w:rsidRPr="00842018">
        <w:rPr>
          <w:rStyle w:val="14"/>
          <w:rFonts w:ascii="Cambria" w:eastAsia="Arial Unicode MS" w:hAnsi="Cambria"/>
          <w:b/>
          <w:sz w:val="24"/>
          <w:szCs w:val="24"/>
        </w:rPr>
        <w:t xml:space="preserve"> της Βουλής προτίθεται να αντικαταστήσει 8 κάμερες παλαιού τύπου, αγορασμένες και εγκατεστημένες από το 2003 για την κάλυψη του κοινοβουλευτικού έργου στις αίθουσες 150,</w:t>
      </w:r>
      <w:r w:rsidR="005932C0" w:rsidRPr="00842018">
        <w:rPr>
          <w:rStyle w:val="14"/>
          <w:rFonts w:ascii="Cambria" w:eastAsia="Arial Unicode MS" w:hAnsi="Cambria"/>
          <w:b/>
          <w:sz w:val="24"/>
          <w:szCs w:val="24"/>
        </w:rPr>
        <w:t xml:space="preserve"> </w:t>
      </w:r>
      <w:r w:rsidRPr="00842018">
        <w:rPr>
          <w:rStyle w:val="14"/>
          <w:rFonts w:ascii="Cambria" w:eastAsia="Arial Unicode MS" w:hAnsi="Cambria"/>
          <w:b/>
          <w:sz w:val="24"/>
          <w:szCs w:val="24"/>
        </w:rPr>
        <w:t>151, καθώς επίσης και των δύο χειριστηρίων ελέγχου των. Είναι εξοπλισμός αναλογικός ,παλαιωμένης τεχνολογίας και δεν μπορεί να ανταποκριθεί στις καινούργιες απαιτήσεις κάλυψης σε υψη</w:t>
      </w:r>
      <w:r w:rsidR="00FF31B0" w:rsidRPr="00842018">
        <w:rPr>
          <w:rStyle w:val="14"/>
          <w:rFonts w:ascii="Cambria" w:eastAsia="Arial Unicode MS" w:hAnsi="Cambria"/>
          <w:b/>
          <w:sz w:val="24"/>
          <w:szCs w:val="24"/>
        </w:rPr>
        <w:t>λής ανάλυσης  ευκρίνεια εικόνας</w:t>
      </w:r>
      <w:r w:rsidRPr="00842018">
        <w:rPr>
          <w:rStyle w:val="14"/>
          <w:rFonts w:ascii="Cambria" w:eastAsia="Arial Unicode MS" w:hAnsi="Cambria"/>
          <w:b/>
          <w:sz w:val="24"/>
          <w:szCs w:val="24"/>
        </w:rPr>
        <w:t>. Το σύστημα κάλυψης κάθε αίθουσας αποτελείται από 4 κάμερες με φακούς και ρομποτικές κεφαλές και ένα χειριστήριο ελέγχου τους στα κοντρόλ που είναι εγκατεστημένα στα υπόγεια της Βουλής στις κεντρικές εγκαταστάσεις του σταθμού.</w:t>
      </w:r>
    </w:p>
    <w:p w:rsidR="005B1A32" w:rsidRPr="00842018" w:rsidRDefault="005B1A32">
      <w:pPr>
        <w:pStyle w:val="1"/>
        <w:jc w:val="both"/>
        <w:rPr>
          <w:rStyle w:val="14"/>
          <w:rFonts w:ascii="Cambria" w:eastAsia="Arial Unicode MS" w:hAnsi="Cambria"/>
          <w:b/>
          <w:sz w:val="24"/>
          <w:szCs w:val="24"/>
        </w:rPr>
      </w:pPr>
      <w:r w:rsidRPr="00842018">
        <w:rPr>
          <w:rStyle w:val="14"/>
          <w:rFonts w:ascii="Cambria" w:eastAsia="Arial Unicode MS" w:hAnsi="Cambria"/>
          <w:b/>
          <w:sz w:val="24"/>
          <w:szCs w:val="24"/>
        </w:rPr>
        <w:t>Με την αναβάθμιση του τεχνικού εξοπλισμού ο τηλεοπτικός σταθμός επιδιώκει να αναβαθμίσει το παλαιωμένο σύστημα καμερών με σύγχρονης γενιάς κάμερες με ρομποτικές κεφαλές και ενσωματωμένους φακούς καθώς και με πιο ευέλικτο κα</w:t>
      </w:r>
      <w:r w:rsidR="00536504" w:rsidRPr="00842018">
        <w:rPr>
          <w:rStyle w:val="14"/>
          <w:rFonts w:ascii="Cambria" w:eastAsia="Arial Unicode MS" w:hAnsi="Cambria"/>
          <w:b/>
          <w:sz w:val="24"/>
          <w:szCs w:val="24"/>
        </w:rPr>
        <w:t>ι σύγχρονης γενιάς χειριστήριο</w:t>
      </w:r>
      <w:r w:rsidRPr="00842018">
        <w:rPr>
          <w:rStyle w:val="14"/>
          <w:rFonts w:ascii="Cambria" w:eastAsia="Arial Unicode MS" w:hAnsi="Cambria"/>
          <w:b/>
          <w:sz w:val="24"/>
          <w:szCs w:val="24"/>
        </w:rPr>
        <w:t xml:space="preserve">. </w:t>
      </w:r>
    </w:p>
    <w:p w:rsidR="005932C0" w:rsidRPr="00842018" w:rsidRDefault="005932C0">
      <w:pPr>
        <w:pStyle w:val="1"/>
        <w:jc w:val="both"/>
        <w:rPr>
          <w:rStyle w:val="14"/>
          <w:rFonts w:ascii="Cambria" w:eastAsia="Arial Unicode MS" w:hAnsi="Cambria"/>
          <w:sz w:val="24"/>
          <w:szCs w:val="24"/>
        </w:rPr>
      </w:pPr>
    </w:p>
    <w:p w:rsidR="005B1A32" w:rsidRPr="00842018" w:rsidRDefault="005B1A32">
      <w:pPr>
        <w:pStyle w:val="1"/>
        <w:jc w:val="both"/>
        <w:rPr>
          <w:rStyle w:val="14"/>
          <w:rFonts w:ascii="Cambria" w:eastAsia="Arial Unicode MS" w:hAnsi="Cambria"/>
          <w:sz w:val="24"/>
          <w:szCs w:val="24"/>
          <w:u w:val="single"/>
        </w:rPr>
      </w:pPr>
      <w:r w:rsidRPr="00842018">
        <w:rPr>
          <w:rStyle w:val="14"/>
          <w:rFonts w:ascii="Cambria" w:eastAsia="Arial Unicode MS" w:hAnsi="Cambria"/>
          <w:b/>
          <w:sz w:val="24"/>
          <w:szCs w:val="24"/>
          <w:u w:val="single"/>
        </w:rPr>
        <w:t xml:space="preserve">ΤΕΧΝΙΚΕΣ ΠΡΟΔΙΑΓΡΑΦΕΣ </w:t>
      </w:r>
    </w:p>
    <w:p w:rsidR="005B1A32" w:rsidRPr="00842018" w:rsidRDefault="005B1A32">
      <w:pPr>
        <w:pStyle w:val="1"/>
        <w:jc w:val="both"/>
        <w:rPr>
          <w:rStyle w:val="14"/>
          <w:rFonts w:ascii="Cambria" w:eastAsia="Arial Unicode MS" w:hAnsi="Cambria"/>
          <w:sz w:val="24"/>
          <w:szCs w:val="24"/>
        </w:rPr>
      </w:pPr>
    </w:p>
    <w:p w:rsidR="005B1A32" w:rsidRPr="00842018" w:rsidRDefault="005B1A32">
      <w:pPr>
        <w:pStyle w:val="1"/>
        <w:jc w:val="both"/>
        <w:rPr>
          <w:rStyle w:val="14"/>
          <w:rFonts w:ascii="Cambria" w:eastAsia="Arial Unicode MS" w:hAnsi="Cambria"/>
          <w:sz w:val="24"/>
          <w:szCs w:val="24"/>
        </w:rPr>
      </w:pPr>
      <w:r w:rsidRPr="00842018">
        <w:rPr>
          <w:rStyle w:val="14"/>
          <w:rFonts w:ascii="Cambria" w:eastAsia="Arial Unicode MS" w:hAnsi="Cambria"/>
          <w:sz w:val="24"/>
          <w:szCs w:val="24"/>
        </w:rPr>
        <w:t>Οι κάμερες θα πρέπει να καλύπτουν τις κάτωθι τεχνικές προδιαγραφές:</w:t>
      </w:r>
    </w:p>
    <w:p w:rsidR="005B1A32" w:rsidRPr="00842018" w:rsidRDefault="005B1A32">
      <w:pPr>
        <w:pStyle w:val="1"/>
        <w:jc w:val="both"/>
        <w:rPr>
          <w:rStyle w:val="14"/>
          <w:rFonts w:ascii="Cambria" w:eastAsia="Arial Unicode MS" w:hAnsi="Cambria"/>
          <w:sz w:val="24"/>
          <w:szCs w:val="24"/>
        </w:rPr>
      </w:pPr>
    </w:p>
    <w:p w:rsidR="005B1A32" w:rsidRPr="00842018" w:rsidRDefault="005B1A32">
      <w:pPr>
        <w:pStyle w:val="1"/>
        <w:jc w:val="both"/>
        <w:rPr>
          <w:rStyle w:val="14"/>
          <w:rFonts w:ascii="Cambria" w:eastAsia="Arial Unicode MS" w:hAnsi="Cambria"/>
          <w:sz w:val="24"/>
          <w:szCs w:val="24"/>
        </w:rPr>
      </w:pPr>
      <w:r w:rsidRPr="00842018">
        <w:rPr>
          <w:rStyle w:val="14"/>
          <w:rFonts w:ascii="Cambria" w:eastAsia="Arial Unicode MS" w:hAnsi="Cambria"/>
          <w:sz w:val="24"/>
          <w:szCs w:val="24"/>
        </w:rPr>
        <w:t xml:space="preserve">Έξοδος κάμερας HD/SD SDI με δυνατότητα επιλογής σε βύσμα  BNC </w:t>
      </w:r>
      <w:proofErr w:type="spellStart"/>
      <w:r w:rsidRPr="00842018">
        <w:rPr>
          <w:rStyle w:val="14"/>
          <w:rFonts w:ascii="Cambria" w:eastAsia="Arial Unicode MS" w:hAnsi="Cambria"/>
          <w:sz w:val="24"/>
          <w:szCs w:val="24"/>
        </w:rPr>
        <w:t>connector</w:t>
      </w:r>
      <w:proofErr w:type="spellEnd"/>
    </w:p>
    <w:p w:rsidR="005B1A32" w:rsidRPr="00842018" w:rsidRDefault="005B1A32">
      <w:pPr>
        <w:pStyle w:val="1"/>
        <w:jc w:val="both"/>
        <w:rPr>
          <w:rStyle w:val="14"/>
          <w:rFonts w:ascii="Cambria" w:eastAsia="Arial Unicode MS" w:hAnsi="Cambria"/>
          <w:sz w:val="24"/>
          <w:szCs w:val="24"/>
        </w:rPr>
      </w:pPr>
    </w:p>
    <w:p w:rsidR="005B1A32" w:rsidRPr="00842018" w:rsidRDefault="005B1A32">
      <w:pPr>
        <w:pStyle w:val="1"/>
        <w:jc w:val="both"/>
        <w:rPr>
          <w:rStyle w:val="14"/>
          <w:rFonts w:ascii="Cambria" w:eastAsia="Arial Unicode MS" w:hAnsi="Cambria"/>
          <w:sz w:val="24"/>
          <w:szCs w:val="24"/>
        </w:rPr>
      </w:pPr>
      <w:r w:rsidRPr="00842018">
        <w:rPr>
          <w:rStyle w:val="14"/>
          <w:rFonts w:ascii="Cambria" w:eastAsia="Arial Unicode MS" w:hAnsi="Cambria"/>
          <w:sz w:val="24"/>
          <w:szCs w:val="24"/>
        </w:rPr>
        <w:t xml:space="preserve">Είσοδος σήματος συγχρονισμού </w:t>
      </w:r>
      <w:proofErr w:type="spellStart"/>
      <w:r w:rsidRPr="00842018">
        <w:rPr>
          <w:rStyle w:val="14"/>
          <w:rFonts w:ascii="Cambria" w:eastAsia="Arial Unicode MS" w:hAnsi="Cambria"/>
          <w:sz w:val="24"/>
          <w:szCs w:val="24"/>
        </w:rPr>
        <w:t>black</w:t>
      </w:r>
      <w:proofErr w:type="spellEnd"/>
      <w:r w:rsidRPr="00842018">
        <w:rPr>
          <w:rStyle w:val="14"/>
          <w:rFonts w:ascii="Cambria" w:eastAsia="Arial Unicode MS" w:hAnsi="Cambria"/>
          <w:sz w:val="24"/>
          <w:szCs w:val="24"/>
        </w:rPr>
        <w:t xml:space="preserve"> </w:t>
      </w:r>
      <w:proofErr w:type="spellStart"/>
      <w:r w:rsidRPr="00842018">
        <w:rPr>
          <w:rStyle w:val="14"/>
          <w:rFonts w:ascii="Cambria" w:eastAsia="Arial Unicode MS" w:hAnsi="Cambria"/>
          <w:sz w:val="24"/>
          <w:szCs w:val="24"/>
        </w:rPr>
        <w:t>burst</w:t>
      </w:r>
      <w:proofErr w:type="spellEnd"/>
      <w:r w:rsidRPr="00842018">
        <w:rPr>
          <w:rStyle w:val="14"/>
          <w:rFonts w:ascii="Cambria" w:eastAsia="Arial Unicode MS" w:hAnsi="Cambria"/>
          <w:sz w:val="24"/>
          <w:szCs w:val="24"/>
        </w:rPr>
        <w:t xml:space="preserve"> σε βύσμα BNC </w:t>
      </w:r>
      <w:proofErr w:type="spellStart"/>
      <w:r w:rsidRPr="00842018">
        <w:rPr>
          <w:rStyle w:val="14"/>
          <w:rFonts w:ascii="Cambria" w:eastAsia="Arial Unicode MS" w:hAnsi="Cambria"/>
          <w:sz w:val="24"/>
          <w:szCs w:val="24"/>
        </w:rPr>
        <w:t>connector</w:t>
      </w:r>
      <w:proofErr w:type="spellEnd"/>
    </w:p>
    <w:p w:rsidR="005B1A32" w:rsidRPr="00842018" w:rsidRDefault="005B1A32">
      <w:pPr>
        <w:pStyle w:val="1"/>
        <w:jc w:val="both"/>
        <w:rPr>
          <w:rStyle w:val="14"/>
          <w:rFonts w:ascii="Cambria" w:eastAsia="Arial Unicode MS" w:hAnsi="Cambria"/>
          <w:sz w:val="24"/>
          <w:szCs w:val="24"/>
        </w:rPr>
      </w:pPr>
    </w:p>
    <w:p w:rsidR="005B1A32" w:rsidRPr="00842018" w:rsidRDefault="005B1A32">
      <w:pPr>
        <w:pStyle w:val="1"/>
        <w:jc w:val="both"/>
        <w:rPr>
          <w:rStyle w:val="14"/>
          <w:rFonts w:ascii="Cambria" w:eastAsia="Arial Unicode MS" w:hAnsi="Cambria"/>
          <w:color w:val="FF0000"/>
          <w:sz w:val="24"/>
          <w:szCs w:val="24"/>
        </w:rPr>
      </w:pPr>
      <w:r w:rsidRPr="00842018">
        <w:rPr>
          <w:rStyle w:val="14"/>
          <w:rFonts w:ascii="Cambria" w:eastAsia="Arial Unicode MS" w:hAnsi="Cambria"/>
          <w:sz w:val="24"/>
          <w:szCs w:val="24"/>
        </w:rPr>
        <w:t xml:space="preserve">Έλεγχος της κάμερας με RS-232C ή  RS-422 </w:t>
      </w:r>
      <w:r w:rsidRPr="00842018">
        <w:rPr>
          <w:rStyle w:val="14"/>
          <w:rFonts w:ascii="Cambria" w:eastAsia="Arial Unicode MS" w:hAnsi="Cambria"/>
          <w:color w:val="FF0000"/>
          <w:sz w:val="24"/>
          <w:szCs w:val="24"/>
        </w:rPr>
        <w:t xml:space="preserve"> </w:t>
      </w:r>
    </w:p>
    <w:p w:rsidR="005B1A32" w:rsidRPr="00842018" w:rsidRDefault="005B1A32">
      <w:pPr>
        <w:pStyle w:val="1"/>
        <w:jc w:val="both"/>
        <w:rPr>
          <w:rStyle w:val="14"/>
          <w:rFonts w:ascii="Cambria" w:eastAsia="Arial Unicode MS" w:hAnsi="Cambria"/>
          <w:sz w:val="24"/>
          <w:szCs w:val="24"/>
        </w:rPr>
      </w:pPr>
    </w:p>
    <w:p w:rsidR="005B1A32" w:rsidRPr="00842018" w:rsidRDefault="005B1A32">
      <w:pPr>
        <w:pStyle w:val="1"/>
        <w:jc w:val="both"/>
        <w:rPr>
          <w:rStyle w:val="14"/>
          <w:rFonts w:ascii="Cambria" w:eastAsia="Arial Unicode MS" w:hAnsi="Cambria"/>
          <w:sz w:val="24"/>
          <w:szCs w:val="24"/>
        </w:rPr>
      </w:pPr>
      <w:r w:rsidRPr="00842018">
        <w:rPr>
          <w:rStyle w:val="14"/>
          <w:rFonts w:ascii="Cambria" w:eastAsia="Arial Unicode MS" w:hAnsi="Cambria"/>
          <w:sz w:val="24"/>
          <w:szCs w:val="24"/>
        </w:rPr>
        <w:t>Τροφοδοτικό παροχής της απαιτούμενης τάσης για τη λειτουργία των καμερών</w:t>
      </w:r>
    </w:p>
    <w:p w:rsidR="005B1A32" w:rsidRPr="00842018" w:rsidRDefault="005B1A32">
      <w:pPr>
        <w:pStyle w:val="1"/>
        <w:jc w:val="both"/>
        <w:rPr>
          <w:rStyle w:val="14"/>
          <w:rFonts w:ascii="Cambria" w:eastAsia="Arial Unicode MS" w:hAnsi="Cambria"/>
          <w:sz w:val="24"/>
          <w:szCs w:val="24"/>
        </w:rPr>
      </w:pPr>
    </w:p>
    <w:p w:rsidR="005B1A32" w:rsidRPr="00842018" w:rsidRDefault="005B1A32">
      <w:pPr>
        <w:pStyle w:val="1"/>
        <w:jc w:val="both"/>
        <w:rPr>
          <w:rStyle w:val="14"/>
          <w:rFonts w:ascii="Cambria" w:eastAsia="Arial Unicode MS" w:hAnsi="Cambria"/>
          <w:color w:val="FF0000"/>
          <w:sz w:val="24"/>
          <w:szCs w:val="24"/>
          <w:lang w:val="en-US"/>
        </w:rPr>
      </w:pPr>
      <w:r w:rsidRPr="00842018">
        <w:rPr>
          <w:rStyle w:val="14"/>
          <w:rFonts w:ascii="Cambria" w:eastAsia="Arial Unicode MS" w:hAnsi="Cambria"/>
          <w:sz w:val="24"/>
          <w:szCs w:val="24"/>
          <w:lang w:val="en-US"/>
        </w:rPr>
        <w:t xml:space="preserve">Image sensor: 1/2-type </w:t>
      </w:r>
      <w:proofErr w:type="spellStart"/>
      <w:r w:rsidRPr="00842018">
        <w:rPr>
          <w:rStyle w:val="14"/>
          <w:rFonts w:ascii="Cambria" w:eastAsia="Arial Unicode MS" w:hAnsi="Cambria"/>
          <w:sz w:val="24"/>
          <w:szCs w:val="24"/>
          <w:lang w:val="en-US"/>
        </w:rPr>
        <w:t>Exmor</w:t>
      </w:r>
      <w:proofErr w:type="spellEnd"/>
      <w:r w:rsidRPr="00842018">
        <w:rPr>
          <w:rStyle w:val="14"/>
          <w:rFonts w:ascii="Cambria" w:eastAsia="Arial Unicode MS" w:hAnsi="Cambria"/>
          <w:sz w:val="24"/>
          <w:szCs w:val="24"/>
          <w:lang w:val="en-US"/>
        </w:rPr>
        <w:t xml:space="preserve"> CMOS x3</w:t>
      </w:r>
    </w:p>
    <w:p w:rsidR="005B1A32" w:rsidRPr="00842018" w:rsidRDefault="005B1A32">
      <w:pPr>
        <w:pStyle w:val="1"/>
        <w:jc w:val="both"/>
        <w:rPr>
          <w:rStyle w:val="14"/>
          <w:rFonts w:ascii="Cambria" w:eastAsia="Arial Unicode MS" w:hAnsi="Cambria"/>
          <w:sz w:val="24"/>
          <w:szCs w:val="24"/>
          <w:lang w:val="en-US"/>
        </w:rPr>
      </w:pPr>
    </w:p>
    <w:p w:rsidR="005B1A32" w:rsidRPr="00842018" w:rsidRDefault="005B1A32">
      <w:pPr>
        <w:pStyle w:val="1"/>
        <w:jc w:val="both"/>
        <w:rPr>
          <w:rStyle w:val="14"/>
          <w:rFonts w:ascii="Cambria" w:eastAsia="Arial Unicode MS" w:hAnsi="Cambria"/>
          <w:sz w:val="24"/>
          <w:szCs w:val="24"/>
          <w:lang w:val="en-US"/>
        </w:rPr>
      </w:pPr>
      <w:r w:rsidRPr="00842018">
        <w:rPr>
          <w:rStyle w:val="14"/>
          <w:rFonts w:ascii="Cambria" w:eastAsia="Arial Unicode MS" w:hAnsi="Cambria"/>
          <w:sz w:val="24"/>
          <w:szCs w:val="24"/>
        </w:rPr>
        <w:t>Μέγιστος</w:t>
      </w:r>
      <w:r w:rsidRPr="00842018">
        <w:rPr>
          <w:rStyle w:val="14"/>
          <w:rFonts w:ascii="Cambria" w:eastAsia="Arial Unicode MS" w:hAnsi="Cambria"/>
          <w:sz w:val="24"/>
          <w:szCs w:val="24"/>
          <w:lang w:val="en-US"/>
        </w:rPr>
        <w:t xml:space="preserve"> </w:t>
      </w:r>
      <w:r w:rsidRPr="00842018">
        <w:rPr>
          <w:rStyle w:val="14"/>
          <w:rFonts w:ascii="Cambria" w:eastAsia="Arial Unicode MS" w:hAnsi="Cambria"/>
          <w:sz w:val="24"/>
          <w:szCs w:val="24"/>
        </w:rPr>
        <w:t>αριθμός</w:t>
      </w:r>
      <w:r w:rsidRPr="00842018">
        <w:rPr>
          <w:rStyle w:val="14"/>
          <w:rFonts w:ascii="Cambria" w:eastAsia="Arial Unicode MS" w:hAnsi="Cambria"/>
          <w:sz w:val="24"/>
          <w:szCs w:val="24"/>
          <w:lang w:val="en-US"/>
        </w:rPr>
        <w:t xml:space="preserve">  pixel &gt;2 Megapixels</w:t>
      </w:r>
    </w:p>
    <w:p w:rsidR="005B1A32" w:rsidRPr="00842018" w:rsidRDefault="005B1A32">
      <w:pPr>
        <w:pStyle w:val="1"/>
        <w:jc w:val="both"/>
        <w:rPr>
          <w:rStyle w:val="14"/>
          <w:rFonts w:ascii="Cambria" w:eastAsia="Arial Unicode MS" w:hAnsi="Cambria"/>
          <w:sz w:val="24"/>
          <w:szCs w:val="24"/>
          <w:lang w:val="en-US"/>
        </w:rPr>
      </w:pPr>
    </w:p>
    <w:p w:rsidR="005B1A32" w:rsidRPr="00842018" w:rsidRDefault="005B1A32">
      <w:pPr>
        <w:pStyle w:val="1"/>
        <w:jc w:val="both"/>
        <w:rPr>
          <w:rStyle w:val="14"/>
          <w:rFonts w:ascii="Cambria" w:eastAsia="Arial Unicode MS" w:hAnsi="Cambria"/>
          <w:sz w:val="24"/>
          <w:szCs w:val="24"/>
          <w:lang w:val="en-US"/>
        </w:rPr>
      </w:pPr>
      <w:r w:rsidRPr="00842018">
        <w:rPr>
          <w:rStyle w:val="14"/>
          <w:rFonts w:ascii="Cambria" w:eastAsia="Arial Unicode MS" w:hAnsi="Cambria"/>
          <w:sz w:val="24"/>
          <w:szCs w:val="24"/>
          <w:lang w:val="en-US"/>
        </w:rPr>
        <w:t>Minimum illumination 4lx (</w:t>
      </w:r>
      <w:r w:rsidRPr="00842018">
        <w:rPr>
          <w:rStyle w:val="14"/>
          <w:rFonts w:ascii="Cambria" w:eastAsia="Arial Unicode MS" w:hAnsi="Cambria"/>
          <w:color w:val="000000"/>
          <w:sz w:val="24"/>
          <w:szCs w:val="24"/>
          <w:lang w:val="en-US"/>
        </w:rPr>
        <w:t xml:space="preserve">50IRE, F1.9, +24 </w:t>
      </w:r>
      <w:proofErr w:type="gramStart"/>
      <w:r w:rsidRPr="00842018">
        <w:rPr>
          <w:rStyle w:val="14"/>
          <w:rFonts w:ascii="Cambria" w:eastAsia="Arial Unicode MS" w:hAnsi="Cambria"/>
          <w:color w:val="000000"/>
          <w:sz w:val="24"/>
          <w:szCs w:val="24"/>
          <w:lang w:val="en-US"/>
        </w:rPr>
        <w:t>dB</w:t>
      </w:r>
      <w:r w:rsidRPr="00842018">
        <w:rPr>
          <w:rStyle w:val="14"/>
          <w:rFonts w:ascii="Cambria" w:eastAsia="Arial Unicode MS" w:hAnsi="Cambria"/>
          <w:sz w:val="24"/>
          <w:szCs w:val="24"/>
          <w:lang w:val="en-US"/>
        </w:rPr>
        <w:t xml:space="preserve"> )</w:t>
      </w:r>
      <w:proofErr w:type="gramEnd"/>
    </w:p>
    <w:p w:rsidR="005B1A32" w:rsidRPr="00842018" w:rsidRDefault="005B1A32">
      <w:pPr>
        <w:pStyle w:val="1"/>
        <w:jc w:val="both"/>
        <w:rPr>
          <w:rStyle w:val="14"/>
          <w:rFonts w:ascii="Cambria" w:eastAsia="Arial Unicode MS" w:hAnsi="Cambria"/>
          <w:sz w:val="24"/>
          <w:szCs w:val="24"/>
          <w:lang w:val="en-US"/>
        </w:rPr>
      </w:pPr>
    </w:p>
    <w:p w:rsidR="005B1A32" w:rsidRPr="00842018" w:rsidRDefault="005B1A32">
      <w:pPr>
        <w:pStyle w:val="1"/>
        <w:jc w:val="both"/>
        <w:rPr>
          <w:rStyle w:val="14"/>
          <w:rFonts w:ascii="Cambria" w:eastAsia="Arial Unicode MS" w:hAnsi="Cambria"/>
          <w:sz w:val="24"/>
          <w:szCs w:val="24"/>
          <w:lang w:val="en-US"/>
        </w:rPr>
      </w:pPr>
      <w:r w:rsidRPr="00842018">
        <w:rPr>
          <w:rStyle w:val="14"/>
          <w:rFonts w:ascii="Cambria" w:eastAsia="Arial Unicode MS" w:hAnsi="Cambria"/>
          <w:sz w:val="24"/>
          <w:szCs w:val="24"/>
          <w:lang w:val="en-US"/>
        </w:rPr>
        <w:t>Horizontal Resolution &gt;1000 TV lines</w:t>
      </w:r>
    </w:p>
    <w:p w:rsidR="005B1A32" w:rsidRPr="00842018" w:rsidRDefault="005B1A32">
      <w:pPr>
        <w:pStyle w:val="1"/>
        <w:jc w:val="both"/>
        <w:rPr>
          <w:rStyle w:val="14"/>
          <w:rFonts w:ascii="Cambria" w:eastAsia="Arial Unicode MS" w:hAnsi="Cambria"/>
          <w:sz w:val="24"/>
          <w:szCs w:val="24"/>
          <w:lang w:val="en-US"/>
        </w:rPr>
      </w:pPr>
    </w:p>
    <w:p w:rsidR="005B1A32" w:rsidRPr="00842018" w:rsidRDefault="005B1A32">
      <w:pPr>
        <w:pStyle w:val="1"/>
        <w:jc w:val="both"/>
        <w:rPr>
          <w:rStyle w:val="14"/>
          <w:rFonts w:ascii="Cambria" w:eastAsia="Arial Unicode MS" w:hAnsi="Cambria"/>
          <w:sz w:val="24"/>
          <w:szCs w:val="24"/>
          <w:lang w:val="en-US"/>
        </w:rPr>
      </w:pPr>
      <w:r w:rsidRPr="00842018">
        <w:rPr>
          <w:rStyle w:val="14"/>
          <w:rFonts w:ascii="Cambria" w:eastAsia="Arial Unicode MS" w:hAnsi="Cambria"/>
          <w:sz w:val="24"/>
          <w:szCs w:val="24"/>
          <w:lang w:val="en-US"/>
        </w:rPr>
        <w:t>Focal length :</w:t>
      </w:r>
      <w:proofErr w:type="gramStart"/>
      <w:r w:rsidRPr="00842018">
        <w:rPr>
          <w:rStyle w:val="14"/>
          <w:rFonts w:ascii="Cambria" w:eastAsia="Arial Unicode MS" w:hAnsi="Cambria"/>
          <w:sz w:val="24"/>
          <w:szCs w:val="24"/>
          <w:lang w:val="en-US"/>
        </w:rPr>
        <w:t>(f</w:t>
      </w:r>
      <w:proofErr w:type="gramEnd"/>
      <w:r w:rsidRPr="00842018">
        <w:rPr>
          <w:rStyle w:val="14"/>
          <w:rFonts w:ascii="Cambria" w:eastAsia="Arial Unicode MS" w:hAnsi="Cambria"/>
          <w:sz w:val="24"/>
          <w:szCs w:val="24"/>
          <w:lang w:val="en-US"/>
        </w:rPr>
        <w:t xml:space="preserve">=5,8mm to 81mm) </w:t>
      </w:r>
      <w:r w:rsidRPr="00842018">
        <w:rPr>
          <w:rStyle w:val="14"/>
          <w:rFonts w:ascii="Cambria" w:eastAsia="Arial Unicode MS" w:hAnsi="Cambria"/>
          <w:color w:val="000000"/>
          <w:sz w:val="24"/>
          <w:szCs w:val="24"/>
          <w:lang w:val="en-US"/>
        </w:rPr>
        <w:t>F1.9 (Wide), F2.8 (Tele)</w:t>
      </w:r>
      <w:r w:rsidRPr="00842018">
        <w:rPr>
          <w:rStyle w:val="14"/>
          <w:rFonts w:ascii="Cambria" w:eastAsia="Arial Unicode MS" w:hAnsi="Cambria"/>
          <w:sz w:val="24"/>
          <w:szCs w:val="24"/>
          <w:lang w:val="en-US"/>
        </w:rPr>
        <w:t xml:space="preserve"> </w:t>
      </w:r>
    </w:p>
    <w:p w:rsidR="005B1A32" w:rsidRPr="00842018" w:rsidRDefault="005B1A32">
      <w:pPr>
        <w:pStyle w:val="1"/>
        <w:rPr>
          <w:rStyle w:val="14"/>
          <w:rFonts w:ascii="Cambria" w:eastAsia="Arial Unicode MS" w:hAnsi="Cambria"/>
          <w:sz w:val="24"/>
          <w:szCs w:val="24"/>
          <w:lang w:val="en-US"/>
        </w:rPr>
      </w:pPr>
    </w:p>
    <w:p w:rsidR="005B1A32" w:rsidRPr="00842018" w:rsidRDefault="005B1A32">
      <w:pPr>
        <w:pStyle w:val="1"/>
        <w:rPr>
          <w:rStyle w:val="14"/>
          <w:rFonts w:ascii="Cambria" w:eastAsia="Arial Unicode MS" w:hAnsi="Cambria"/>
          <w:sz w:val="24"/>
          <w:szCs w:val="24"/>
          <w:lang w:val="en-US"/>
        </w:rPr>
      </w:pPr>
      <w:r w:rsidRPr="00842018">
        <w:rPr>
          <w:rStyle w:val="14"/>
          <w:rFonts w:ascii="Cambria" w:eastAsia="Arial Unicode MS" w:hAnsi="Cambria"/>
          <w:sz w:val="24"/>
          <w:szCs w:val="24"/>
          <w:lang w:val="en-US"/>
        </w:rPr>
        <w:t xml:space="preserve">Pan/ tilt </w:t>
      </w:r>
      <w:proofErr w:type="gramStart"/>
      <w:r w:rsidRPr="00842018">
        <w:rPr>
          <w:rStyle w:val="14"/>
          <w:rFonts w:ascii="Cambria" w:eastAsia="Arial Unicode MS" w:hAnsi="Cambria"/>
          <w:sz w:val="24"/>
          <w:szCs w:val="24"/>
          <w:lang w:val="en-US"/>
        </w:rPr>
        <w:t>angle :</w:t>
      </w:r>
      <w:proofErr w:type="gramEnd"/>
      <w:r w:rsidRPr="00842018">
        <w:rPr>
          <w:rStyle w:val="14"/>
          <w:rFonts w:ascii="Cambria" w:eastAsia="Arial Unicode MS" w:hAnsi="Cambria"/>
          <w:sz w:val="24"/>
          <w:szCs w:val="24"/>
          <w:lang w:val="en-US"/>
        </w:rPr>
        <w:t xml:space="preserve"> </w:t>
      </w:r>
      <w:r w:rsidRPr="00842018">
        <w:rPr>
          <w:rStyle w:val="14"/>
          <w:rFonts w:ascii="Cambria" w:eastAsia="Arial Unicode MS" w:hAnsi="Cambria"/>
          <w:color w:val="000000"/>
          <w:sz w:val="24"/>
          <w:szCs w:val="24"/>
          <w:lang w:val="en-US"/>
        </w:rPr>
        <w:t>Pan: ±170°</w:t>
      </w:r>
      <w:r w:rsidRPr="00842018">
        <w:rPr>
          <w:rStyle w:val="14"/>
          <w:rFonts w:ascii="Cambria" w:eastAsia="Arial Unicode MS" w:hAnsi="Cambria"/>
          <w:sz w:val="24"/>
          <w:szCs w:val="24"/>
          <w:lang w:val="en-US"/>
        </w:rPr>
        <w:br/>
        <w:t xml:space="preserve">                           </w:t>
      </w:r>
      <w:r w:rsidRPr="00842018">
        <w:rPr>
          <w:rStyle w:val="14"/>
          <w:rFonts w:ascii="Cambria" w:eastAsia="Arial Unicode MS" w:hAnsi="Cambria"/>
          <w:color w:val="000000"/>
          <w:sz w:val="24"/>
          <w:szCs w:val="24"/>
          <w:lang w:val="en-US"/>
        </w:rPr>
        <w:t>Tilt: +90°/-30°</w:t>
      </w:r>
      <w:r w:rsidRPr="00842018">
        <w:rPr>
          <w:rStyle w:val="14"/>
          <w:rFonts w:ascii="Cambria" w:eastAsia="Arial Unicode MS" w:hAnsi="Cambria"/>
          <w:sz w:val="24"/>
          <w:szCs w:val="24"/>
          <w:lang w:val="en-US"/>
        </w:rPr>
        <w:t xml:space="preserve"> </w:t>
      </w:r>
    </w:p>
    <w:p w:rsidR="005B1A32" w:rsidRPr="00842018" w:rsidRDefault="005B1A32">
      <w:pPr>
        <w:pStyle w:val="1"/>
        <w:rPr>
          <w:rStyle w:val="14"/>
          <w:rFonts w:ascii="Cambria" w:eastAsia="Arial Unicode MS" w:hAnsi="Cambria"/>
          <w:sz w:val="24"/>
          <w:szCs w:val="24"/>
          <w:lang w:val="en-US"/>
        </w:rPr>
      </w:pPr>
    </w:p>
    <w:p w:rsidR="005B1A32" w:rsidRPr="00842018" w:rsidRDefault="005B1A32">
      <w:pPr>
        <w:pStyle w:val="1"/>
        <w:rPr>
          <w:rStyle w:val="14"/>
          <w:rFonts w:ascii="Cambria" w:eastAsia="Arial Unicode MS" w:hAnsi="Cambria"/>
          <w:sz w:val="24"/>
          <w:szCs w:val="24"/>
          <w:lang w:val="en-US"/>
        </w:rPr>
      </w:pPr>
      <w:r w:rsidRPr="00842018">
        <w:rPr>
          <w:rStyle w:val="14"/>
          <w:rFonts w:ascii="Cambria" w:eastAsia="Arial Unicode MS" w:hAnsi="Cambria"/>
          <w:sz w:val="24"/>
          <w:szCs w:val="24"/>
          <w:lang w:val="en-US"/>
        </w:rPr>
        <w:t xml:space="preserve">Signal system: </w:t>
      </w:r>
      <w:r w:rsidRPr="00842018">
        <w:rPr>
          <w:rStyle w:val="14"/>
          <w:rFonts w:ascii="Cambria" w:eastAsia="Arial Unicode MS" w:hAnsi="Cambria"/>
          <w:color w:val="000000"/>
          <w:sz w:val="24"/>
          <w:szCs w:val="24"/>
          <w:lang w:val="en-US"/>
        </w:rPr>
        <w:t>50 Hz: 1080/50i, 720/50P, PAL</w:t>
      </w:r>
      <w:r w:rsidRPr="00842018">
        <w:rPr>
          <w:rStyle w:val="14"/>
          <w:rFonts w:ascii="Cambria" w:eastAsia="Arial Unicode MS" w:hAnsi="Cambria"/>
          <w:sz w:val="24"/>
          <w:szCs w:val="24"/>
          <w:lang w:val="en-US"/>
        </w:rPr>
        <w:t xml:space="preserve"> </w:t>
      </w:r>
    </w:p>
    <w:p w:rsidR="005B1A32" w:rsidRPr="00842018" w:rsidRDefault="005B1A32">
      <w:pPr>
        <w:pStyle w:val="1"/>
        <w:rPr>
          <w:rStyle w:val="14"/>
          <w:rFonts w:ascii="Cambria" w:eastAsia="Arial Unicode MS" w:hAnsi="Cambria"/>
          <w:sz w:val="24"/>
          <w:szCs w:val="24"/>
          <w:lang w:val="en-US"/>
        </w:rPr>
      </w:pPr>
    </w:p>
    <w:p w:rsidR="005B1A32" w:rsidRPr="00842018" w:rsidRDefault="005B1A32">
      <w:pPr>
        <w:pStyle w:val="1"/>
        <w:rPr>
          <w:rStyle w:val="14"/>
          <w:rFonts w:ascii="Cambria" w:eastAsia="Arial Unicode MS" w:hAnsi="Cambria"/>
          <w:sz w:val="24"/>
          <w:szCs w:val="24"/>
          <w:lang w:val="en-US"/>
        </w:rPr>
      </w:pPr>
      <w:r w:rsidRPr="00842018">
        <w:rPr>
          <w:rStyle w:val="14"/>
          <w:rFonts w:ascii="Cambria" w:eastAsia="Arial Unicode MS" w:hAnsi="Cambria"/>
          <w:sz w:val="24"/>
          <w:szCs w:val="24"/>
        </w:rPr>
        <w:t>Ευαισθησία</w:t>
      </w:r>
      <w:r w:rsidRPr="00842018">
        <w:rPr>
          <w:rStyle w:val="14"/>
          <w:rFonts w:ascii="Cambria" w:eastAsia="Arial Unicode MS" w:hAnsi="Cambria"/>
          <w:sz w:val="24"/>
          <w:szCs w:val="24"/>
          <w:lang w:val="en-US"/>
        </w:rPr>
        <w:t xml:space="preserve"> F10</w:t>
      </w:r>
    </w:p>
    <w:p w:rsidR="005B1A32" w:rsidRPr="00842018" w:rsidRDefault="005B1A32">
      <w:pPr>
        <w:pStyle w:val="1"/>
        <w:rPr>
          <w:rStyle w:val="14"/>
          <w:rFonts w:ascii="Cambria" w:eastAsia="Arial Unicode MS" w:hAnsi="Cambria"/>
          <w:sz w:val="24"/>
          <w:szCs w:val="24"/>
          <w:lang w:val="en-US"/>
        </w:rPr>
      </w:pPr>
    </w:p>
    <w:p w:rsidR="005B1A32" w:rsidRPr="00842018" w:rsidRDefault="005B1A32">
      <w:pPr>
        <w:pStyle w:val="1"/>
        <w:rPr>
          <w:rStyle w:val="14"/>
          <w:rFonts w:ascii="Cambria" w:eastAsia="Arial Unicode MS" w:hAnsi="Cambria"/>
          <w:sz w:val="24"/>
          <w:szCs w:val="24"/>
          <w:lang w:val="en-US"/>
        </w:rPr>
      </w:pPr>
      <w:r w:rsidRPr="00842018">
        <w:rPr>
          <w:rStyle w:val="14"/>
          <w:rFonts w:ascii="Cambria" w:eastAsia="Arial Unicode MS" w:hAnsi="Cambria"/>
          <w:sz w:val="24"/>
          <w:szCs w:val="24"/>
          <w:lang w:val="en-US"/>
        </w:rPr>
        <w:t xml:space="preserve">White balance: </w:t>
      </w:r>
      <w:r w:rsidRPr="00842018">
        <w:rPr>
          <w:rStyle w:val="14"/>
          <w:rFonts w:ascii="Cambria" w:eastAsia="Arial Unicode MS" w:hAnsi="Cambria"/>
          <w:color w:val="000000"/>
          <w:sz w:val="24"/>
          <w:szCs w:val="24"/>
          <w:lang w:val="en-US"/>
        </w:rPr>
        <w:t>Auto/Indoor/Outdoor/One-push/Manual</w:t>
      </w:r>
      <w:r w:rsidRPr="00842018">
        <w:rPr>
          <w:rStyle w:val="14"/>
          <w:rFonts w:ascii="Cambria" w:eastAsia="Arial Unicode MS" w:hAnsi="Cambria"/>
          <w:sz w:val="24"/>
          <w:szCs w:val="24"/>
          <w:lang w:val="en-US"/>
        </w:rPr>
        <w:t xml:space="preserve"> </w:t>
      </w:r>
    </w:p>
    <w:p w:rsidR="005B1A32" w:rsidRPr="00842018" w:rsidRDefault="005B1A32">
      <w:pPr>
        <w:pStyle w:val="1"/>
        <w:rPr>
          <w:rStyle w:val="14"/>
          <w:rFonts w:ascii="Cambria" w:eastAsia="Arial Unicode MS" w:hAnsi="Cambria"/>
          <w:sz w:val="24"/>
          <w:szCs w:val="24"/>
          <w:lang w:val="en-US"/>
        </w:rPr>
      </w:pPr>
    </w:p>
    <w:p w:rsidR="005B1A32" w:rsidRPr="00842018" w:rsidRDefault="005B1A32">
      <w:pPr>
        <w:pStyle w:val="1"/>
        <w:rPr>
          <w:rStyle w:val="14"/>
          <w:rFonts w:ascii="Cambria" w:eastAsia="Arial Unicode MS" w:hAnsi="Cambria"/>
          <w:sz w:val="24"/>
          <w:szCs w:val="24"/>
          <w:lang w:val="en-US"/>
        </w:rPr>
      </w:pPr>
      <w:r w:rsidRPr="00842018">
        <w:rPr>
          <w:rStyle w:val="14"/>
          <w:rFonts w:ascii="Cambria" w:eastAsia="Arial Unicode MS" w:hAnsi="Cambria"/>
          <w:sz w:val="24"/>
          <w:szCs w:val="24"/>
          <w:lang w:val="en-US"/>
        </w:rPr>
        <w:t>Optical Zoom: 14x</w:t>
      </w:r>
    </w:p>
    <w:p w:rsidR="005B1A32" w:rsidRPr="00842018" w:rsidRDefault="005B1A32">
      <w:pPr>
        <w:pStyle w:val="1"/>
        <w:rPr>
          <w:rStyle w:val="14"/>
          <w:rFonts w:ascii="Cambria" w:eastAsia="Arial Unicode MS" w:hAnsi="Cambria"/>
          <w:sz w:val="24"/>
          <w:szCs w:val="24"/>
          <w:lang w:val="en-US"/>
        </w:rPr>
      </w:pPr>
    </w:p>
    <w:p w:rsidR="005B1A32" w:rsidRPr="00842018" w:rsidRDefault="005B1A32">
      <w:pPr>
        <w:pStyle w:val="1"/>
        <w:rPr>
          <w:rStyle w:val="14"/>
          <w:rFonts w:ascii="Cambria" w:eastAsia="Arial Unicode MS" w:hAnsi="Cambria"/>
          <w:sz w:val="24"/>
          <w:szCs w:val="24"/>
          <w:lang w:val="en-US"/>
        </w:rPr>
      </w:pPr>
      <w:r w:rsidRPr="00842018">
        <w:rPr>
          <w:rStyle w:val="14"/>
          <w:rFonts w:ascii="Cambria" w:eastAsia="Arial Unicode MS" w:hAnsi="Cambria"/>
          <w:sz w:val="24"/>
          <w:szCs w:val="24"/>
          <w:lang w:val="en-US"/>
        </w:rPr>
        <w:t xml:space="preserve">Image stabilization </w:t>
      </w:r>
    </w:p>
    <w:p w:rsidR="005B1A32" w:rsidRPr="00842018" w:rsidRDefault="005B1A32">
      <w:pPr>
        <w:pStyle w:val="1"/>
        <w:rPr>
          <w:rStyle w:val="14"/>
          <w:rFonts w:ascii="Cambria" w:eastAsia="Arial Unicode MS" w:hAnsi="Cambria"/>
          <w:sz w:val="24"/>
          <w:szCs w:val="24"/>
          <w:lang w:val="en-US"/>
        </w:rPr>
      </w:pPr>
    </w:p>
    <w:p w:rsidR="005B1A32" w:rsidRPr="00842018" w:rsidRDefault="005B1A32">
      <w:pPr>
        <w:pStyle w:val="1"/>
        <w:rPr>
          <w:rStyle w:val="14"/>
          <w:rFonts w:ascii="Cambria" w:eastAsia="Arial Unicode MS" w:hAnsi="Cambria"/>
          <w:sz w:val="24"/>
          <w:szCs w:val="24"/>
          <w:lang w:val="en-US"/>
        </w:rPr>
      </w:pPr>
      <w:r w:rsidRPr="00842018">
        <w:rPr>
          <w:rStyle w:val="14"/>
          <w:rFonts w:ascii="Cambria" w:eastAsia="Arial Unicode MS" w:hAnsi="Cambria"/>
          <w:sz w:val="24"/>
          <w:szCs w:val="24"/>
          <w:lang w:val="en-US"/>
        </w:rPr>
        <w:t>Image flip ON/OFF</w:t>
      </w:r>
    </w:p>
    <w:p w:rsidR="005B1A32" w:rsidRPr="00842018" w:rsidRDefault="005B1A32">
      <w:pPr>
        <w:pStyle w:val="1"/>
        <w:rPr>
          <w:rStyle w:val="14"/>
          <w:rFonts w:ascii="Cambria" w:eastAsia="Arial Unicode MS" w:hAnsi="Cambria"/>
          <w:sz w:val="24"/>
          <w:szCs w:val="24"/>
          <w:lang w:val="en-US"/>
        </w:rPr>
      </w:pPr>
    </w:p>
    <w:p w:rsidR="005B1A32" w:rsidRPr="00842018" w:rsidRDefault="005B1A32">
      <w:pPr>
        <w:pStyle w:val="1"/>
        <w:rPr>
          <w:rStyle w:val="14"/>
          <w:rFonts w:ascii="Cambria" w:eastAsia="Arial Unicode MS" w:hAnsi="Cambria"/>
          <w:sz w:val="24"/>
          <w:szCs w:val="24"/>
        </w:rPr>
      </w:pPr>
      <w:r w:rsidRPr="00842018">
        <w:rPr>
          <w:rStyle w:val="14"/>
          <w:rFonts w:ascii="Cambria" w:eastAsia="Arial Unicode MS" w:hAnsi="Cambria"/>
          <w:sz w:val="24"/>
          <w:szCs w:val="24"/>
        </w:rPr>
        <w:lastRenderedPageBreak/>
        <w:t>Πάνελ χειρισμού με δυνατότητα επικοινωνίας με τις ρομποτικές κεφαλές και με τις κάμερες για τον εύκολο χειρισμό τους . Πρέπει να έχει δυνατότητα τουλάχιστον 16 μνημών θέσεων για τις ρομποτικές κεφαλές και τις κάμερες. Πρέπει να συνοδεύεται από το απαιτούμενο τροφοδοτικό .</w:t>
      </w:r>
    </w:p>
    <w:p w:rsidR="005B1A32" w:rsidRPr="00842018" w:rsidRDefault="005B1A32">
      <w:pPr>
        <w:pStyle w:val="1"/>
        <w:rPr>
          <w:rStyle w:val="14"/>
          <w:rFonts w:ascii="Cambria" w:eastAsia="Arial Unicode MS" w:hAnsi="Cambria"/>
          <w:sz w:val="24"/>
          <w:szCs w:val="24"/>
        </w:rPr>
      </w:pPr>
    </w:p>
    <w:p w:rsidR="005B1A32" w:rsidRPr="00842018" w:rsidRDefault="005B1A32">
      <w:pPr>
        <w:pStyle w:val="1"/>
        <w:ind w:left="-540" w:right="-540" w:firstLine="398"/>
        <w:jc w:val="both"/>
        <w:rPr>
          <w:rStyle w:val="14"/>
          <w:rFonts w:ascii="Cambria" w:eastAsia="Arial Unicode MS" w:hAnsi="Cambria"/>
          <w:b/>
          <w:sz w:val="24"/>
          <w:szCs w:val="24"/>
          <w:u w:val="single"/>
        </w:rPr>
      </w:pPr>
      <w:r w:rsidRPr="00842018">
        <w:rPr>
          <w:rStyle w:val="14"/>
          <w:rFonts w:ascii="Cambria" w:eastAsia="Arial Unicode MS" w:hAnsi="Cambria"/>
          <w:b/>
          <w:color w:val="000000"/>
          <w:sz w:val="24"/>
          <w:szCs w:val="24"/>
          <w:u w:val="single"/>
        </w:rPr>
        <w:t>ΓΕΝΙΚΟΙ ΟΡΟΙ – ΥΠΟΧΡΕΩΣΕΙΣ ΑΝΑΔΟΧΟΥ</w:t>
      </w:r>
    </w:p>
    <w:p w:rsidR="005B1A32" w:rsidRPr="00842018" w:rsidRDefault="005B1A32">
      <w:pPr>
        <w:pStyle w:val="1"/>
        <w:ind w:left="-142" w:right="-540"/>
        <w:jc w:val="both"/>
        <w:rPr>
          <w:rStyle w:val="14"/>
          <w:rFonts w:ascii="Cambria" w:eastAsia="Arial Unicode MS" w:hAnsi="Cambria"/>
          <w:b/>
          <w:sz w:val="24"/>
          <w:szCs w:val="24"/>
        </w:rPr>
      </w:pPr>
    </w:p>
    <w:p w:rsidR="005B1A32" w:rsidRPr="00842018" w:rsidRDefault="005B1A32">
      <w:pPr>
        <w:pStyle w:val="1"/>
        <w:ind w:left="-142" w:right="-54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Οι προσφορές των υποψηφίων προμηθευτών ενδείκνυται να ικανοποιούν τις παρακάτω απαιτήσεις:</w:t>
      </w:r>
    </w:p>
    <w:p w:rsidR="005B1A32" w:rsidRPr="00842018" w:rsidRDefault="005B1A32">
      <w:pPr>
        <w:pStyle w:val="1"/>
        <w:ind w:left="-142" w:right="-540"/>
        <w:jc w:val="both"/>
        <w:rPr>
          <w:rStyle w:val="14"/>
          <w:rFonts w:ascii="Cambria" w:eastAsia="Arial Unicode MS" w:hAnsi="Cambria"/>
          <w:sz w:val="24"/>
          <w:szCs w:val="24"/>
        </w:rPr>
      </w:pP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Η προσφορά οφείλει να παρέχει σαφείς και αναλυτικές απαντήσεις σχετικά με το αν τα τεχνικά χαρακτηριστικά του προσφερόμενου εξοπλισμού ικανοποιούν ή όχι τις τεχνικές προδιαγραφές.</w:t>
      </w: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Ο προμηθευτής οφείλει να παραδώσει λίστα τηλεοπτικών σταθμών ή παραγωγών όπου έχει εγκαταστήσει παρόμοιου τύπου εξοπλισμό.</w:t>
      </w: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Ως χρόνος εγγύησης του εξοπλισμού ορίζεται το διάστημα των είκοσι τεσσάρων (24) μηνών από τη ημερομηνία παραλαβής του εξοπλισμού.</w:t>
      </w: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Κατά τη διάρκεια της εγγύησης, οποιαδήποτε βλάβη πρέπει να διορθώνεται άμεσα από τον προμηθευτή με δικές του δαπάνες. Εξαιρούνται οι βλάβες που οφείλονται σε κακή χρήση.</w:t>
      </w: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Ο χρόνος παράδοσης του εξοπλισμού να μην ξεπερνά τον ένα (1) μήνα από την ημερομηνία υπογραφής της σύμβασης. Σε περίπτωση καθυστέρησης παράδοσης του εξοπλισμού πέραν του (1) μηνός, θα επιβάλλεται στον ανάδοχο ποινική ρήτρα ίση με διακόσια ευρώ (200 €) για κάθε ημέρα καθυστέρησης.</w:t>
      </w: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 xml:space="preserve">Η πληρωμή του αναδόχου θα γίνει εφάπαξ: 1) με την υποβολή της βεβαίωσης της αρμόδιας επιτροπής για την παραλαβή του εξοπλισμού και 2) με την προσκόμιση του σχετικού τιμολογίου. </w:t>
      </w: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Ο ανάδοχος θα προσφέρει κατ’ αποκοπή τίμημα.  Ο ΦΠΑ θα βαρύνει τη Βουλή των Ελλήνων.</w:t>
      </w: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 xml:space="preserve">Με την υπογραφή της σύμβασης ανάθεσης ο ανάδοχος θα προσκομίσει εγγυητική επιστολή καλής εκτέλεσης, ποσοστού </w:t>
      </w:r>
      <w:r w:rsidR="00536504" w:rsidRPr="00842018">
        <w:rPr>
          <w:rStyle w:val="14"/>
          <w:rFonts w:ascii="Cambria" w:eastAsia="Arial Unicode MS" w:hAnsi="Cambria"/>
          <w:color w:val="000000"/>
          <w:sz w:val="24"/>
          <w:szCs w:val="24"/>
        </w:rPr>
        <w:t>5</w:t>
      </w:r>
      <w:r w:rsidRPr="00842018">
        <w:rPr>
          <w:rStyle w:val="14"/>
          <w:rFonts w:ascii="Cambria" w:eastAsia="Arial Unicode MS" w:hAnsi="Cambria"/>
          <w:color w:val="000000"/>
          <w:sz w:val="24"/>
          <w:szCs w:val="24"/>
        </w:rPr>
        <w:t xml:space="preserve">% επί του ποσού σύμβασης (χωρίς ΦΠΑ), και μετά την παραλαβή του συστήματος, αυτή θα αντικατασταθεί από εγγυητική επιστολή καλής λειτουργίας ποσοστού </w:t>
      </w:r>
      <w:r w:rsidR="00536504" w:rsidRPr="00842018">
        <w:rPr>
          <w:rStyle w:val="14"/>
          <w:rFonts w:ascii="Cambria" w:eastAsia="Arial Unicode MS" w:hAnsi="Cambria"/>
          <w:color w:val="000000"/>
          <w:sz w:val="24"/>
          <w:szCs w:val="24"/>
        </w:rPr>
        <w:t>2,5</w:t>
      </w:r>
      <w:r w:rsidRPr="00842018">
        <w:rPr>
          <w:rStyle w:val="14"/>
          <w:rFonts w:ascii="Cambria" w:eastAsia="Arial Unicode MS" w:hAnsi="Cambria"/>
          <w:color w:val="000000"/>
          <w:sz w:val="24"/>
          <w:szCs w:val="24"/>
        </w:rPr>
        <w:t xml:space="preserve">% επί του ποσού σύμβασης( χωρίς ΦΠΑ) διάρκειας 27 μηνών. </w:t>
      </w: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 xml:space="preserve">Η Βουλή των Ελλήνων διατηρεί το δικαίωμα με απόφασή της, να προχωρήσει σε μερική κατακύρωση της περιγραφόμενης προμήθειας ή και στη ματαίωσή της, σε οποιοδήποτε στάδιο της διαδικασίας, χωρίς να υποχρεούται να αιτιολογήσει την απόφασή της.  </w:t>
      </w: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 xml:space="preserve">Ο εξοπλισμός θα είναι καινούργιος και θα συνοδευτεί από πιστοποιητικά τεχνικού και ποιοτικού ελέγχου της κατασκευάστριας εταιρίας όπου θα αναγράφεται η ημερομηνία πραγματοποίησης του ελέγχου. </w:t>
      </w: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Η παραλαβή του εξοπλισμού θα πραγματοποιηθεί από ειδική επιτροπή της Βουλής. Οποιαδήποτε  ανωμαλία στη λειτουργία ή ασυμφωνία με τους τεχνικούς όρους ή απώλεια υλικών διαπιστωθεί από την επιτροπή πρέπει να αποκαθίσταται άμεσα από τον προμηθευτή με δικές του δαπάνες.</w:t>
      </w: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 xml:space="preserve">Παράδοση εγχειριδίων και συντήρηση σε δύο (2) αντίτυπα. Τα εγχειρίδια θα είναι γραμμένα στα Αγγλικά ή στα Ελληνικά. </w:t>
      </w:r>
    </w:p>
    <w:p w:rsidR="005B1A32" w:rsidRPr="00842018" w:rsidRDefault="005B1A32">
      <w:pPr>
        <w:pStyle w:val="1"/>
        <w:numPr>
          <w:ilvl w:val="0"/>
          <w:numId w:val="1"/>
        </w:numPr>
        <w:ind w:left="-142" w:right="-540" w:firstLine="0"/>
        <w:jc w:val="both"/>
        <w:rPr>
          <w:rStyle w:val="14"/>
          <w:rFonts w:ascii="Cambria" w:eastAsia="Arial Unicode MS" w:hAnsi="Cambria"/>
          <w:sz w:val="24"/>
          <w:szCs w:val="24"/>
        </w:rPr>
      </w:pPr>
      <w:r w:rsidRPr="00842018">
        <w:rPr>
          <w:rStyle w:val="14"/>
          <w:rFonts w:ascii="Cambria" w:eastAsia="Arial Unicode MS" w:hAnsi="Cambria"/>
          <w:color w:val="000000"/>
          <w:sz w:val="24"/>
          <w:szCs w:val="24"/>
        </w:rPr>
        <w:t xml:space="preserve">Βεβαίωση του προμηθευτή για δυνατότητα παροχής συντήρησης και ανταλλακτικών για περίοδο τουλάχιστον πέντε (5) ετών από την ημερομηνία παραλαβής του εξοπλισμού. </w:t>
      </w:r>
    </w:p>
    <w:p w:rsidR="005B1A32" w:rsidRPr="00842018" w:rsidRDefault="005B1A32" w:rsidP="00536504">
      <w:pPr>
        <w:pStyle w:val="1"/>
        <w:ind w:left="4320"/>
        <w:rPr>
          <w:rStyle w:val="14"/>
          <w:rFonts w:ascii="Cambria" w:eastAsia="Arial Unicode MS" w:hAnsi="Cambria"/>
          <w:sz w:val="24"/>
          <w:szCs w:val="24"/>
        </w:rPr>
      </w:pPr>
    </w:p>
    <w:sectPr w:rsidR="005B1A32" w:rsidRPr="0084201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F095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44A8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265B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505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104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E25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7E09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8C7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EE3B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6EF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02EDB355"/>
    <w:lvl w:ilvl="0">
      <w:start w:val="1"/>
      <w:numFmt w:val="bullet"/>
      <w:lvlText w:val=""/>
      <w:lvlJc w:val="left"/>
      <w:pPr>
        <w:ind w:left="180" w:hanging="360"/>
      </w:pPr>
      <w:rPr>
        <w:rFonts w:ascii="Symbol" w:eastAsia="Symbol" w:hAnsi="Symbol"/>
        <w:color w:val="000000"/>
        <w:sz w:val="22"/>
      </w:rPr>
    </w:lvl>
    <w:lvl w:ilvl="1">
      <w:start w:val="1"/>
      <w:numFmt w:val="bullet"/>
      <w:lvlText w:val="o"/>
      <w:lvlJc w:val="left"/>
      <w:pPr>
        <w:ind w:left="900" w:hanging="360"/>
      </w:pPr>
      <w:rPr>
        <w:rFonts w:ascii="Courier New" w:eastAsia="Courier New" w:hAnsi="Courier New"/>
        <w:color w:val="000000"/>
        <w:sz w:val="22"/>
      </w:rPr>
    </w:lvl>
    <w:lvl w:ilvl="2">
      <w:start w:val="1"/>
      <w:numFmt w:val="bullet"/>
      <w:lvlText w:val=""/>
      <w:lvlJc w:val="left"/>
      <w:pPr>
        <w:ind w:left="1620" w:hanging="360"/>
      </w:pPr>
      <w:rPr>
        <w:rFonts w:ascii="Wingdings" w:eastAsia="Wingdings" w:hAnsi="Wingdings"/>
        <w:color w:val="000000"/>
        <w:sz w:val="22"/>
      </w:rPr>
    </w:lvl>
    <w:lvl w:ilvl="3">
      <w:start w:val="1"/>
      <w:numFmt w:val="bullet"/>
      <w:lvlText w:val=""/>
      <w:lvlJc w:val="left"/>
      <w:pPr>
        <w:ind w:left="2340" w:hanging="360"/>
      </w:pPr>
      <w:rPr>
        <w:rFonts w:ascii="Symbol" w:eastAsia="Symbol" w:hAnsi="Symbol"/>
        <w:color w:val="000000"/>
        <w:sz w:val="22"/>
      </w:rPr>
    </w:lvl>
    <w:lvl w:ilvl="4">
      <w:start w:val="1"/>
      <w:numFmt w:val="bullet"/>
      <w:lvlText w:val="o"/>
      <w:lvlJc w:val="left"/>
      <w:pPr>
        <w:ind w:left="3060" w:hanging="360"/>
      </w:pPr>
      <w:rPr>
        <w:rFonts w:ascii="Courier New" w:eastAsia="Courier New" w:hAnsi="Courier New"/>
        <w:color w:val="000000"/>
        <w:sz w:val="22"/>
      </w:rPr>
    </w:lvl>
    <w:lvl w:ilvl="5">
      <w:start w:val="1"/>
      <w:numFmt w:val="bullet"/>
      <w:lvlText w:val=""/>
      <w:lvlJc w:val="left"/>
      <w:pPr>
        <w:ind w:left="3780" w:hanging="360"/>
      </w:pPr>
      <w:rPr>
        <w:rFonts w:ascii="Wingdings" w:eastAsia="Wingdings" w:hAnsi="Wingdings"/>
        <w:color w:val="000000"/>
        <w:sz w:val="22"/>
      </w:rPr>
    </w:lvl>
    <w:lvl w:ilvl="6">
      <w:start w:val="1"/>
      <w:numFmt w:val="bullet"/>
      <w:lvlText w:val=""/>
      <w:lvlJc w:val="left"/>
      <w:pPr>
        <w:ind w:left="4500" w:hanging="360"/>
      </w:pPr>
      <w:rPr>
        <w:rFonts w:ascii="Symbol" w:eastAsia="Symbol" w:hAnsi="Symbol"/>
        <w:color w:val="000000"/>
        <w:sz w:val="22"/>
      </w:rPr>
    </w:lvl>
    <w:lvl w:ilvl="7">
      <w:start w:val="1"/>
      <w:numFmt w:val="bullet"/>
      <w:lvlText w:val="o"/>
      <w:lvlJc w:val="left"/>
      <w:pPr>
        <w:ind w:left="5220" w:hanging="360"/>
      </w:pPr>
      <w:rPr>
        <w:rFonts w:ascii="Courier New" w:eastAsia="Courier New" w:hAnsi="Courier New"/>
        <w:color w:val="000000"/>
        <w:sz w:val="22"/>
      </w:rPr>
    </w:lvl>
    <w:lvl w:ilvl="8">
      <w:start w:val="1"/>
      <w:numFmt w:val="bullet"/>
      <w:lvlText w:val=""/>
      <w:lvlJc w:val="left"/>
      <w:pPr>
        <w:ind w:left="5940" w:hanging="360"/>
      </w:pPr>
      <w:rPr>
        <w:rFonts w:ascii="Wingdings" w:eastAsia="Wingdings" w:hAnsi="Wingdings"/>
        <w:color w:val="000000"/>
        <w:sz w:val="22"/>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5D"/>
    <w:rsid w:val="00224A5D"/>
    <w:rsid w:val="00450523"/>
    <w:rsid w:val="00536504"/>
    <w:rsid w:val="005932C0"/>
    <w:rsid w:val="005B1A32"/>
    <w:rsid w:val="007F6B01"/>
    <w:rsid w:val="00842018"/>
    <w:rsid w:val="00FF31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F5D64D7-31BE-4B06-96F6-6CEC14BF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qFormat="1"/>
    <w:lsdException w:name="footnote text" w:uiPriority="9" w:qFormat="1"/>
    <w:lsdException w:name="annotation text" w:uiPriority="9" w:qFormat="1"/>
    <w:lsdException w:name="header" w:uiPriority="9" w:qFormat="1"/>
    <w:lsdException w:name="footer" w:uiPriority="9" w:qFormat="1"/>
    <w:lsdException w:name="index heading" w:uiPriority="9" w:qFormat="1"/>
    <w:lsdException w:name="caption" w:semiHidden="1" w:uiPriority="9" w:unhideWhenUsed="1" w:qFormat="1"/>
    <w:lsdException w:name="table of figures" w:uiPriority="9" w:qFormat="1"/>
    <w:lsdException w:name="envelope address" w:uiPriority="9" w:qFormat="1"/>
    <w:lsdException w:name="envelope return" w:uiPriority="9" w:qFormat="1"/>
    <w:lsdException w:name="footnote reference" w:uiPriority="9" w:qFormat="1"/>
    <w:lsdException w:name="annotation reference" w:uiPriority="9" w:qFormat="1"/>
    <w:lsdException w:name="line number" w:uiPriority="9" w:qFormat="1"/>
    <w:lsdException w:name="page number" w:uiPriority="9" w:qFormat="1"/>
    <w:lsdException w:name="endnote reference" w:uiPriority="9"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uiPriority="9" w:qFormat="1"/>
    <w:lsdException w:name="List 2" w:uiPriority="9" w:qFormat="1"/>
    <w:lsdException w:name="List 3" w:uiPriority="9" w:qFormat="1"/>
    <w:lsdException w:name="List 4" w:uiPriority="9" w:qFormat="1"/>
    <w:lsdException w:name="List 5" w:uiPriority="9"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qFormat/>
    <w:pPr>
      <w:widowControl w:val="0"/>
      <w:suppressAutoHyphens/>
    </w:pPr>
    <w:rPr>
      <w:sz w:val="24"/>
    </w:rPr>
  </w:style>
  <w:style w:type="paragraph" w:customStyle="1" w:styleId="a3">
    <w:name w:val="Ευρετήριο"/>
    <w:basedOn w:val="1"/>
    <w:pPr>
      <w:suppressLineNumbers/>
    </w:pPr>
    <w:rPr>
      <w:sz w:val="22"/>
    </w:rPr>
  </w:style>
  <w:style w:type="paragraph" w:customStyle="1" w:styleId="10">
    <w:name w:val="Λεζάντα1"/>
    <w:basedOn w:val="1"/>
    <w:pPr>
      <w:suppressLineNumbers/>
      <w:spacing w:before="120" w:after="120"/>
    </w:pPr>
    <w:rPr>
      <w:i/>
    </w:rPr>
  </w:style>
  <w:style w:type="paragraph" w:customStyle="1" w:styleId="11">
    <w:name w:val="Σώμα κειμένου1"/>
    <w:basedOn w:val="1"/>
    <w:pPr>
      <w:spacing w:after="120"/>
    </w:pPr>
    <w:rPr>
      <w:sz w:val="22"/>
    </w:rPr>
  </w:style>
  <w:style w:type="paragraph" w:customStyle="1" w:styleId="a4">
    <w:name w:val="Επικεφαλίδα"/>
    <w:basedOn w:val="1"/>
    <w:next w:val="11"/>
    <w:pPr>
      <w:keepNext/>
      <w:spacing w:before="240" w:after="120"/>
    </w:pPr>
    <w:rPr>
      <w:rFonts w:ascii="Arial" w:eastAsia="Arial" w:hAnsi="Arial"/>
      <w:sz w:val="28"/>
    </w:rPr>
  </w:style>
  <w:style w:type="paragraph" w:customStyle="1" w:styleId="12">
    <w:name w:val="Λίστα1"/>
    <w:basedOn w:val="11"/>
  </w:style>
  <w:style w:type="character" w:customStyle="1" w:styleId="13">
    <w:name w:val="Αριθμός γραμμής1"/>
    <w:rPr>
      <w:sz w:val="22"/>
    </w:rPr>
  </w:style>
  <w:style w:type="character" w:customStyle="1" w:styleId="-1">
    <w:name w:val="Υπερ-σύνδεση1"/>
    <w:rPr>
      <w:color w:val="0000FF"/>
      <w:sz w:val="22"/>
      <w:u w:val="single"/>
    </w:rPr>
  </w:style>
  <w:style w:type="character" w:customStyle="1" w:styleId="14">
    <w:name w:val="Προεπιλεγμένη γραμματοσειρά1"/>
    <w:rPr>
      <w:sz w:val="22"/>
    </w:rPr>
  </w:style>
  <w:style w:type="table" w:customStyle="1" w:styleId="15">
    <w:name w:val="Κανονικός πίνακας1"/>
    <w:rPr>
      <w:sz w:val="22"/>
    </w:rPr>
    <w:tblPr>
      <w:tblCellMar>
        <w:top w:w="0" w:type="dxa"/>
        <w:left w:w="108" w:type="dxa"/>
        <w:bottom w:w="0" w:type="dxa"/>
        <w:right w:w="108" w:type="dxa"/>
      </w:tblCellMar>
    </w:tblPr>
  </w:style>
  <w:style w:type="table" w:customStyle="1" w:styleId="110">
    <w:name w:val="Πίνακας απλός 11"/>
    <w:basedOn w:val="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712</Words>
  <Characters>3849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Ψαρουδάκης Σταύρος</dc:creator>
  <cp:keywords/>
  <cp:lastModifiedBy>Ψαρουδάκης Σταύρος</cp:lastModifiedBy>
  <cp:revision>4</cp:revision>
  <cp:lastPrinted>2016-12-12T08:35:00Z</cp:lastPrinted>
  <dcterms:created xsi:type="dcterms:W3CDTF">2016-12-12T09:23:00Z</dcterms:created>
  <dcterms:modified xsi:type="dcterms:W3CDTF">2016-12-19T09:09:00Z</dcterms:modified>
</cp:coreProperties>
</file>